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68C0453E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160F49" w:rsidRPr="00160F49">
        <w:rPr>
          <w:rFonts w:ascii="Tahoma" w:hAnsi="Tahoma" w:cs="Tahoma"/>
          <w:b/>
          <w:i/>
          <w:sz w:val="28"/>
          <w:szCs w:val="28"/>
        </w:rPr>
        <w:t xml:space="preserve">IO </w:t>
      </w:r>
      <w:r w:rsidR="00674C2B">
        <w:rPr>
          <w:rFonts w:ascii="Tahoma" w:hAnsi="Tahoma" w:cs="Tahoma"/>
          <w:b/>
          <w:i/>
          <w:sz w:val="28"/>
          <w:szCs w:val="28"/>
        </w:rPr>
        <w:t>350</w:t>
      </w:r>
      <w:r w:rsidR="00160F49" w:rsidRPr="00160F49">
        <w:rPr>
          <w:rFonts w:ascii="Tahoma" w:hAnsi="Tahoma" w:cs="Tahoma"/>
          <w:b/>
          <w:i/>
          <w:sz w:val="28"/>
          <w:szCs w:val="28"/>
        </w:rPr>
        <w:t xml:space="preserve"> </w:t>
      </w:r>
      <w:r w:rsidR="00674C2B" w:rsidRPr="00674C2B">
        <w:rPr>
          <w:rFonts w:ascii="Tahoma" w:hAnsi="Tahoma" w:cs="Tahoma"/>
          <w:b/>
          <w:i/>
          <w:sz w:val="28"/>
          <w:szCs w:val="28"/>
        </w:rPr>
        <w:t>VODOVODNÍ ŘADY</w:t>
      </w:r>
      <w:r w:rsidR="00674C2B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895F2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41D1736A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674C2B" w:rsidRPr="00674C2B">
        <w:rPr>
          <w:rFonts w:ascii="Tahoma" w:hAnsi="Tahoma" w:cs="Tahoma"/>
          <w:b/>
          <w:sz w:val="22"/>
          <w:szCs w:val="22"/>
        </w:rPr>
        <w:t>IO 350 VODOVODNÍ ŘADY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298D65B8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674C2B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7153AEA5" w14:textId="77777777" w:rsidR="00E43601" w:rsidRPr="00E43601" w:rsidRDefault="001C7E3E" w:rsidP="00E43601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43601">
        <w:rPr>
          <w:rFonts w:ascii="Tahoma" w:hAnsi="Tahoma" w:cs="Tahoma"/>
          <w:b/>
          <w:bCs/>
          <w:sz w:val="22"/>
          <w:szCs w:val="22"/>
        </w:rPr>
        <w:t>Vlastník:</w:t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="00E43601" w:rsidRPr="00E43601">
        <w:rPr>
          <w:rFonts w:ascii="Tahoma" w:hAnsi="Tahoma" w:cs="Tahoma"/>
          <w:b/>
          <w:bCs/>
          <w:sz w:val="22"/>
          <w:szCs w:val="22"/>
        </w:rPr>
        <w:t>Magistrát města Brna</w:t>
      </w:r>
    </w:p>
    <w:p w14:paraId="77E9F6B4" w14:textId="02994A0B" w:rsidR="00E43601" w:rsidRPr="00E43601" w:rsidRDefault="00E43601" w:rsidP="00E43601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  <w:t>Dominikánské nám. 196/1</w:t>
      </w:r>
    </w:p>
    <w:p w14:paraId="5D097C02" w14:textId="77777777" w:rsidR="00E43601" w:rsidRPr="00E43601" w:rsidRDefault="00E43601" w:rsidP="00E43601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  <w:t>601 67 Brno</w:t>
      </w:r>
    </w:p>
    <w:p w14:paraId="016A2BDC" w14:textId="3ECA2680" w:rsidR="00E43601" w:rsidRPr="00E43601" w:rsidRDefault="00E43601" w:rsidP="00E43601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  <w:t>IČ: 44 99 27 85</w:t>
      </w:r>
    </w:p>
    <w:p w14:paraId="28043FCC" w14:textId="77777777" w:rsidR="001C7E3E" w:rsidRPr="002D55D0" w:rsidRDefault="001C7E3E" w:rsidP="001C7E3E">
      <w:pPr>
        <w:tabs>
          <w:tab w:val="left" w:pos="2835"/>
        </w:tabs>
        <w:jc w:val="both"/>
        <w:rPr>
          <w:rFonts w:ascii="Tahoma" w:hAnsi="Tahoma" w:cs="Tahoma"/>
          <w:color w:val="FF0000"/>
          <w:sz w:val="22"/>
          <w:szCs w:val="22"/>
        </w:rPr>
      </w:pPr>
    </w:p>
    <w:p w14:paraId="76F45D03" w14:textId="26B1FB6E" w:rsidR="001C7E3E" w:rsidRPr="00E43601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43601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="00E43601" w:rsidRPr="00E43601">
        <w:rPr>
          <w:rFonts w:ascii="Tahoma" w:hAnsi="Tahoma" w:cs="Tahoma"/>
          <w:b/>
          <w:bCs/>
          <w:sz w:val="22"/>
          <w:szCs w:val="22"/>
        </w:rPr>
        <w:t>Brněnské vodárny a kanalizace, a.s.</w:t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Pr="00E43601">
        <w:rPr>
          <w:rFonts w:ascii="Tahoma" w:hAnsi="Tahoma" w:cs="Tahoma"/>
          <w:b/>
          <w:bCs/>
          <w:sz w:val="22"/>
          <w:szCs w:val="22"/>
        </w:rPr>
        <w:tab/>
      </w:r>
      <w:r w:rsidR="00E43601" w:rsidRPr="00E43601">
        <w:rPr>
          <w:rFonts w:ascii="Tahoma" w:hAnsi="Tahoma" w:cs="Tahoma"/>
          <w:b/>
          <w:bCs/>
          <w:sz w:val="22"/>
          <w:szCs w:val="22"/>
        </w:rPr>
        <w:tab/>
      </w:r>
      <w:r w:rsidR="00E43601" w:rsidRPr="00E43601">
        <w:rPr>
          <w:rFonts w:ascii="Tahoma" w:hAnsi="Tahoma" w:cs="Tahoma"/>
          <w:b/>
          <w:bCs/>
          <w:sz w:val="22"/>
          <w:szCs w:val="22"/>
        </w:rPr>
        <w:tab/>
      </w:r>
      <w:r w:rsidR="00E43601" w:rsidRPr="00E43601">
        <w:rPr>
          <w:rFonts w:ascii="Tahoma" w:hAnsi="Tahoma" w:cs="Tahoma"/>
          <w:sz w:val="22"/>
          <w:szCs w:val="22"/>
        </w:rPr>
        <w:t>Pisárecká 555/1a</w:t>
      </w:r>
    </w:p>
    <w:p w14:paraId="17A13314" w14:textId="77777777" w:rsidR="001C7E3E" w:rsidRPr="00E43601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  <w:t>Pisárky, 603 00 Brno</w:t>
      </w:r>
    </w:p>
    <w:p w14:paraId="1E314AD4" w14:textId="3B11D666" w:rsidR="001C7E3E" w:rsidRPr="00E43601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</w:r>
      <w:r w:rsidRPr="00E43601">
        <w:rPr>
          <w:rFonts w:ascii="Tahoma" w:hAnsi="Tahoma" w:cs="Tahoma"/>
          <w:sz w:val="22"/>
          <w:szCs w:val="22"/>
        </w:rPr>
        <w:tab/>
        <w:t xml:space="preserve">IČ: </w:t>
      </w:r>
      <w:r w:rsidR="00E43601" w:rsidRPr="00E43601">
        <w:rPr>
          <w:rFonts w:ascii="Tahoma" w:hAnsi="Tahoma" w:cs="Tahoma"/>
          <w:sz w:val="22"/>
          <w:szCs w:val="22"/>
        </w:rPr>
        <w:t>46 34 72 75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237DEEB0" w:rsidR="00D71B1C" w:rsidRDefault="008271F3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Navrhovaný i</w:t>
      </w:r>
      <w:r w:rsidR="00160F49">
        <w:rPr>
          <w:rFonts w:ascii="Tahoma" w:hAnsi="Tahoma" w:cs="Tahoma"/>
          <w:sz w:val="22"/>
          <w:szCs w:val="22"/>
        </w:rPr>
        <w:t>nženýrský objekt</w:t>
      </w:r>
      <w:r>
        <w:rPr>
          <w:rFonts w:ascii="Tahoma" w:hAnsi="Tahoma" w:cs="Tahoma"/>
          <w:sz w:val="22"/>
          <w:szCs w:val="22"/>
        </w:rPr>
        <w:t xml:space="preserve"> bude sloužit pro zásobování zájmového území pitnou vodou. Navrhovaný vodovod prochází celým územím a jsou z něj vyvedeny přípojky k jednotlivým objektům. Navrhovaný vodovod se napojuje na stávající vodovodní řad DN800 vedený v ul. Bauerova. Na jedné straně je </w:t>
      </w:r>
      <w:proofErr w:type="spellStart"/>
      <w:r>
        <w:rPr>
          <w:rFonts w:ascii="Tahoma" w:hAnsi="Tahoma" w:cs="Tahoma"/>
          <w:sz w:val="22"/>
          <w:szCs w:val="22"/>
        </w:rPr>
        <w:t>nápojné</w:t>
      </w:r>
      <w:proofErr w:type="spellEnd"/>
      <w:r>
        <w:rPr>
          <w:rFonts w:ascii="Tahoma" w:hAnsi="Tahoma" w:cs="Tahoma"/>
          <w:sz w:val="22"/>
          <w:szCs w:val="22"/>
        </w:rPr>
        <w:t xml:space="preserve"> místo v blízkosti vstupu do areálu Riviéra. Na straně druhé je navrho</w:t>
      </w:r>
      <w:r w:rsidR="007A4C6F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aný vodovod napojen na veřejný řad v blízkosti objektu</w:t>
      </w:r>
      <w:r w:rsidRPr="008271F3">
        <w:t xml:space="preserve"> </w:t>
      </w:r>
      <w:r w:rsidRPr="008271F3">
        <w:rPr>
          <w:rFonts w:ascii="Tahoma" w:hAnsi="Tahoma" w:cs="Tahoma"/>
          <w:sz w:val="22"/>
          <w:szCs w:val="22"/>
        </w:rPr>
        <w:t>Retail Park Nový Tuzex</w:t>
      </w:r>
      <w:r w:rsidR="007A4C6F">
        <w:rPr>
          <w:rFonts w:ascii="Tahoma" w:hAnsi="Tahoma" w:cs="Tahoma"/>
          <w:sz w:val="22"/>
          <w:szCs w:val="22"/>
        </w:rPr>
        <w:t xml:space="preserve">. </w:t>
      </w:r>
      <w:r w:rsidR="006B4765" w:rsidRPr="006B4765">
        <w:rPr>
          <w:rFonts w:ascii="Tahoma" w:hAnsi="Tahoma" w:cs="Tahoma"/>
          <w:sz w:val="22"/>
          <w:szCs w:val="22"/>
        </w:rPr>
        <w:t xml:space="preserve">Návrh </w:t>
      </w:r>
      <w:r w:rsidR="007A4C6F">
        <w:rPr>
          <w:rFonts w:ascii="Tahoma" w:hAnsi="Tahoma" w:cs="Tahoma"/>
          <w:sz w:val="22"/>
          <w:szCs w:val="22"/>
        </w:rPr>
        <w:t>vodovodního řadu</w:t>
      </w:r>
      <w:r w:rsidR="006B4765" w:rsidRPr="006B4765">
        <w:rPr>
          <w:rFonts w:ascii="Tahoma" w:hAnsi="Tahoma" w:cs="Tahoma"/>
          <w:sz w:val="22"/>
          <w:szCs w:val="22"/>
        </w:rPr>
        <w:t xml:space="preserve">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3F8317D" w14:textId="77777777" w:rsidR="0027407F" w:rsidRDefault="007A4C6F" w:rsidP="00C6422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Vodovodní řad se skládá ze dvou větví – VŘ1 a VŘ2.</w:t>
      </w:r>
      <w:r w:rsidR="009A58C4">
        <w:rPr>
          <w:rFonts w:ascii="Tahoma" w:hAnsi="Tahoma" w:cs="Tahoma"/>
          <w:sz w:val="22"/>
          <w:szCs w:val="22"/>
        </w:rPr>
        <w:t xml:space="preserve"> Vodovodní řad VŘ</w:t>
      </w:r>
      <w:r w:rsidR="00823608">
        <w:rPr>
          <w:rFonts w:ascii="Tahoma" w:hAnsi="Tahoma" w:cs="Tahoma"/>
          <w:sz w:val="22"/>
          <w:szCs w:val="22"/>
        </w:rPr>
        <w:t>1</w:t>
      </w:r>
      <w:r w:rsidR="009A58C4">
        <w:rPr>
          <w:rFonts w:ascii="Tahoma" w:hAnsi="Tahoma" w:cs="Tahoma"/>
          <w:sz w:val="22"/>
          <w:szCs w:val="22"/>
        </w:rPr>
        <w:t xml:space="preserve"> prochází celým územím a jeho délka je 73</w:t>
      </w:r>
      <w:r w:rsidR="00823608">
        <w:rPr>
          <w:rFonts w:ascii="Tahoma" w:hAnsi="Tahoma" w:cs="Tahoma"/>
          <w:sz w:val="22"/>
          <w:szCs w:val="22"/>
        </w:rPr>
        <w:t>6</w:t>
      </w:r>
      <w:r w:rsidR="009A58C4">
        <w:rPr>
          <w:rFonts w:ascii="Tahoma" w:hAnsi="Tahoma" w:cs="Tahoma"/>
          <w:sz w:val="22"/>
          <w:szCs w:val="22"/>
        </w:rPr>
        <w:t>,</w:t>
      </w:r>
      <w:r w:rsidR="00823608">
        <w:rPr>
          <w:rFonts w:ascii="Tahoma" w:hAnsi="Tahoma" w:cs="Tahoma"/>
          <w:sz w:val="22"/>
          <w:szCs w:val="22"/>
        </w:rPr>
        <w:t>28</w:t>
      </w:r>
      <w:r w:rsidR="009A58C4">
        <w:rPr>
          <w:rFonts w:ascii="Tahoma" w:hAnsi="Tahoma" w:cs="Tahoma"/>
          <w:sz w:val="22"/>
          <w:szCs w:val="22"/>
        </w:rPr>
        <w:t xml:space="preserve"> m. Vodovodní řad VŘ2 odbočuje z VŘ1 v místě napojení na stávající veřejný vodovod u objektu Tuzexu</w:t>
      </w:r>
      <w:r w:rsidR="00823608">
        <w:rPr>
          <w:rFonts w:ascii="Tahoma" w:hAnsi="Tahoma" w:cs="Tahoma"/>
          <w:sz w:val="22"/>
          <w:szCs w:val="22"/>
        </w:rPr>
        <w:t xml:space="preserve"> a jeho délka je 113,22 m. Oba vodovodní řady jsou navrženy </w:t>
      </w:r>
      <w:r w:rsidR="000F2161">
        <w:rPr>
          <w:rFonts w:ascii="Tahoma" w:hAnsi="Tahoma" w:cs="Tahoma"/>
          <w:sz w:val="22"/>
          <w:szCs w:val="22"/>
        </w:rPr>
        <w:t>z</w:t>
      </w:r>
      <w:r w:rsidR="00C6422A">
        <w:rPr>
          <w:rFonts w:ascii="Tahoma" w:hAnsi="Tahoma" w:cs="Tahoma"/>
          <w:sz w:val="22"/>
          <w:szCs w:val="22"/>
        </w:rPr>
        <w:t xml:space="preserve"> potrubí z tvárné litiny s </w:t>
      </w:r>
      <w:r w:rsidR="00C6422A" w:rsidRPr="00C6422A">
        <w:rPr>
          <w:rFonts w:ascii="Tahoma" w:hAnsi="Tahoma" w:cs="Tahoma"/>
          <w:sz w:val="22"/>
          <w:szCs w:val="22"/>
        </w:rPr>
        <w:t>cementov</w:t>
      </w:r>
      <w:r w:rsidR="00C6422A">
        <w:rPr>
          <w:rFonts w:ascii="Tahoma" w:hAnsi="Tahoma" w:cs="Tahoma"/>
          <w:sz w:val="22"/>
          <w:szCs w:val="22"/>
        </w:rPr>
        <w:t>ou</w:t>
      </w:r>
      <w:r w:rsidR="00C6422A" w:rsidRPr="00C6422A">
        <w:rPr>
          <w:rFonts w:ascii="Tahoma" w:hAnsi="Tahoma" w:cs="Tahoma"/>
          <w:sz w:val="22"/>
          <w:szCs w:val="22"/>
        </w:rPr>
        <w:t xml:space="preserve"> výstel</w:t>
      </w:r>
      <w:r w:rsidR="00C6422A">
        <w:rPr>
          <w:rFonts w:ascii="Tahoma" w:hAnsi="Tahoma" w:cs="Tahoma"/>
          <w:sz w:val="22"/>
          <w:szCs w:val="22"/>
        </w:rPr>
        <w:t>kou</w:t>
      </w:r>
      <w:r w:rsidR="00C6422A" w:rsidRPr="00C6422A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DN</w:t>
      </w:r>
      <w:r w:rsidR="00823608">
        <w:rPr>
          <w:rFonts w:ascii="Tahoma" w:hAnsi="Tahoma" w:cs="Tahoma"/>
          <w:sz w:val="22"/>
          <w:szCs w:val="22"/>
        </w:rPr>
        <w:t>25</w:t>
      </w:r>
      <w:r w:rsidR="006600E2">
        <w:rPr>
          <w:rFonts w:ascii="Tahoma" w:hAnsi="Tahoma" w:cs="Tahoma"/>
          <w:sz w:val="22"/>
          <w:szCs w:val="22"/>
        </w:rPr>
        <w:t>0</w:t>
      </w:r>
      <w:r w:rsidR="00A11D06" w:rsidRPr="006600E2">
        <w:rPr>
          <w:rFonts w:ascii="Tahoma" w:hAnsi="Tahoma" w:cs="Tahoma"/>
          <w:sz w:val="22"/>
          <w:szCs w:val="22"/>
        </w:rPr>
        <w:t>.</w:t>
      </w:r>
      <w:r w:rsidR="00A11D06" w:rsidRPr="00A11D06">
        <w:rPr>
          <w:rFonts w:ascii="Tahoma" w:hAnsi="Tahoma" w:cs="Tahoma"/>
          <w:sz w:val="22"/>
          <w:szCs w:val="22"/>
        </w:rPr>
        <w:t xml:space="preserve"> </w:t>
      </w:r>
      <w:r w:rsidR="0027407F">
        <w:rPr>
          <w:rFonts w:ascii="Tahoma" w:hAnsi="Tahoma" w:cs="Tahoma"/>
          <w:sz w:val="22"/>
          <w:szCs w:val="22"/>
        </w:rPr>
        <w:t xml:space="preserve">Z vodovodního řadu VŘ1 odbočuje vodovodní řad VŘ-1-1. Tento vodovodní řad je navržen v dimenzi DN100 o délce 48,95 m. </w:t>
      </w:r>
    </w:p>
    <w:p w14:paraId="02F3B01B" w14:textId="5B5C6E16" w:rsidR="00A11D06" w:rsidRDefault="006600E2" w:rsidP="00C6422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77488B">
        <w:rPr>
          <w:rFonts w:ascii="Tahoma" w:hAnsi="Tahoma" w:cs="Tahoma"/>
          <w:sz w:val="22"/>
          <w:szCs w:val="22"/>
        </w:rPr>
        <w:t>poje</w:t>
      </w:r>
      <w:r>
        <w:rPr>
          <w:rFonts w:ascii="Tahoma" w:hAnsi="Tahoma" w:cs="Tahoma"/>
          <w:sz w:val="22"/>
          <w:szCs w:val="22"/>
        </w:rPr>
        <w:t xml:space="preserve"> trub v zemi </w:t>
      </w:r>
      <w:r w:rsidR="0077488B">
        <w:rPr>
          <w:rFonts w:ascii="Tahoma" w:hAnsi="Tahoma" w:cs="Tahoma"/>
          <w:sz w:val="22"/>
          <w:szCs w:val="22"/>
        </w:rPr>
        <w:t xml:space="preserve"> budou </w:t>
      </w:r>
      <w:r w:rsidRPr="009A6FA8">
        <w:rPr>
          <w:rFonts w:ascii="Tahoma" w:hAnsi="Tahoma" w:cs="Tahoma"/>
          <w:sz w:val="22"/>
          <w:szCs w:val="22"/>
        </w:rPr>
        <w:t>hrdlové těsněné</w:t>
      </w:r>
      <w:r>
        <w:rPr>
          <w:rFonts w:ascii="Tahoma" w:hAnsi="Tahoma" w:cs="Tahoma"/>
          <w:sz w:val="22"/>
          <w:szCs w:val="22"/>
        </w:rPr>
        <w:t xml:space="preserve"> </w:t>
      </w:r>
      <w:r w:rsidRPr="009A6FA8">
        <w:rPr>
          <w:rFonts w:ascii="Tahoma" w:hAnsi="Tahoma" w:cs="Tahoma"/>
          <w:sz w:val="22"/>
          <w:szCs w:val="22"/>
        </w:rPr>
        <w:t>elastickým kroužkem</w:t>
      </w:r>
      <w:r>
        <w:rPr>
          <w:rFonts w:ascii="Tahoma" w:hAnsi="Tahoma" w:cs="Tahoma"/>
          <w:sz w:val="22"/>
          <w:szCs w:val="22"/>
        </w:rPr>
        <w:t xml:space="preserve">. </w:t>
      </w:r>
      <w:r w:rsidR="00823608">
        <w:rPr>
          <w:rFonts w:ascii="Tahoma" w:hAnsi="Tahoma" w:cs="Tahoma"/>
          <w:sz w:val="22"/>
          <w:szCs w:val="22"/>
        </w:rPr>
        <w:t>Přírubové s</w:t>
      </w:r>
      <w:r>
        <w:rPr>
          <w:rFonts w:ascii="Tahoma" w:hAnsi="Tahoma" w:cs="Tahoma"/>
          <w:sz w:val="22"/>
          <w:szCs w:val="22"/>
        </w:rPr>
        <w:t>poje v</w:t>
      </w:r>
      <w:r w:rsidR="00823608">
        <w:rPr>
          <w:rFonts w:ascii="Tahoma" w:hAnsi="Tahoma" w:cs="Tahoma"/>
          <w:sz w:val="22"/>
          <w:szCs w:val="22"/>
        </w:rPr>
        <w:t> místě armatur</w:t>
      </w:r>
      <w:r>
        <w:rPr>
          <w:rFonts w:ascii="Tahoma" w:hAnsi="Tahoma" w:cs="Tahoma"/>
          <w:sz w:val="22"/>
          <w:szCs w:val="22"/>
        </w:rPr>
        <w:t xml:space="preserve"> budou </w:t>
      </w:r>
      <w:r w:rsidRPr="009A6FA8">
        <w:rPr>
          <w:rFonts w:ascii="Tahoma" w:hAnsi="Tahoma" w:cs="Tahoma"/>
          <w:sz w:val="22"/>
          <w:szCs w:val="22"/>
        </w:rPr>
        <w:t>přírubové s plochým těsněním.</w:t>
      </w:r>
      <w:r>
        <w:rPr>
          <w:rFonts w:ascii="Tahoma" w:hAnsi="Tahoma" w:cs="Tahoma"/>
          <w:sz w:val="22"/>
          <w:szCs w:val="22"/>
        </w:rPr>
        <w:t xml:space="preserve"> Tvarovky </w:t>
      </w:r>
      <w:r w:rsidR="00823608">
        <w:rPr>
          <w:rFonts w:ascii="Tahoma" w:hAnsi="Tahoma" w:cs="Tahoma"/>
          <w:sz w:val="22"/>
          <w:szCs w:val="22"/>
        </w:rPr>
        <w:t xml:space="preserve">a armatury </w:t>
      </w:r>
      <w:r>
        <w:rPr>
          <w:rFonts w:ascii="Tahoma" w:hAnsi="Tahoma" w:cs="Tahoma"/>
          <w:sz w:val="22"/>
          <w:szCs w:val="22"/>
        </w:rPr>
        <w:t xml:space="preserve">budou </w:t>
      </w:r>
      <w:r w:rsidR="009A6FA8">
        <w:rPr>
          <w:rFonts w:ascii="Tahoma" w:hAnsi="Tahoma" w:cs="Tahoma"/>
          <w:sz w:val="22"/>
          <w:szCs w:val="22"/>
        </w:rPr>
        <w:t>stejně jako trouby z tvárné litiny s výstelkou.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9A6FA8">
        <w:rPr>
          <w:rFonts w:ascii="Tahoma" w:hAnsi="Tahoma" w:cs="Tahoma"/>
          <w:sz w:val="22"/>
          <w:szCs w:val="22"/>
        </w:rPr>
        <w:t>Materiály</w:t>
      </w:r>
      <w:r w:rsidR="00C6422A" w:rsidRPr="00C6422A">
        <w:rPr>
          <w:rFonts w:ascii="Tahoma" w:hAnsi="Tahoma" w:cs="Tahoma"/>
          <w:sz w:val="22"/>
          <w:szCs w:val="22"/>
        </w:rPr>
        <w:t xml:space="preserve"> z tvárné litiny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C6422A" w:rsidRPr="00C6422A">
        <w:rPr>
          <w:rFonts w:ascii="Tahoma" w:hAnsi="Tahoma" w:cs="Tahoma"/>
          <w:sz w:val="22"/>
          <w:szCs w:val="22"/>
        </w:rPr>
        <w:t>musí splňovat požadavky ČSN EN 545</w:t>
      </w:r>
      <w:r w:rsidR="009A6FA8">
        <w:rPr>
          <w:rFonts w:ascii="Tahoma" w:hAnsi="Tahoma" w:cs="Tahoma"/>
          <w:sz w:val="22"/>
          <w:szCs w:val="22"/>
        </w:rPr>
        <w:t xml:space="preserve"> - </w:t>
      </w:r>
      <w:r w:rsidR="009A6FA8" w:rsidRPr="009A6FA8">
        <w:rPr>
          <w:rFonts w:ascii="Tahoma" w:hAnsi="Tahoma" w:cs="Tahoma"/>
          <w:sz w:val="22"/>
          <w:szCs w:val="22"/>
        </w:rPr>
        <w:t>Trubky, tvarovky a příslušenství z tvárné litiny a jejich spoje pro vodovodní potrubí</w:t>
      </w:r>
      <w:r w:rsidR="00C6422A" w:rsidRPr="00C6422A">
        <w:rPr>
          <w:rFonts w:ascii="Tahoma" w:hAnsi="Tahoma" w:cs="Tahoma"/>
          <w:sz w:val="22"/>
          <w:szCs w:val="22"/>
        </w:rPr>
        <w:t>.</w:t>
      </w:r>
    </w:p>
    <w:p w14:paraId="31C14AA0" w14:textId="6E660ACE" w:rsidR="007A4C6F" w:rsidRDefault="007A4C6F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655B83AA" w14:textId="77777777" w:rsidR="007A4C6F" w:rsidRDefault="007A4C6F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0D511A76" w14:textId="77777777" w:rsidR="007A4C6F" w:rsidRDefault="007A4C6F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5AE05856" w14:textId="2DD992C3" w:rsidR="00551078" w:rsidRDefault="006600E2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Litinové </w:t>
      </w:r>
      <w:r w:rsidR="00551078">
        <w:rPr>
          <w:rFonts w:ascii="Tahoma" w:hAnsi="Tahoma" w:cs="Tahoma"/>
          <w:sz w:val="22"/>
          <w:szCs w:val="22"/>
        </w:rPr>
        <w:t xml:space="preserve">trouby </w:t>
      </w:r>
      <w:r w:rsidR="00551078"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 w:rsidR="00551078"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>
        <w:rPr>
          <w:rFonts w:ascii="Tahoma" w:hAnsi="Tahoma" w:cs="Tahoma"/>
          <w:sz w:val="22"/>
          <w:szCs w:val="22"/>
        </w:rPr>
        <w:t xml:space="preserve"> mm. K</w:t>
      </w:r>
      <w:r w:rsidR="00551078"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="00551078"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="00551078"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="00551078" w:rsidRPr="00153594">
        <w:rPr>
          <w:rFonts w:ascii="Tahoma" w:hAnsi="Tahoma" w:cs="Tahoma"/>
          <w:sz w:val="22"/>
          <w:szCs w:val="22"/>
        </w:rPr>
        <w:t>. Potrubí bude pokládáno v trasách, hloubkách a spádech určených projektovou dokumentací za dodržení technologických podmínek dodavatelů použitých materiálů a výrobků.</w:t>
      </w:r>
    </w:p>
    <w:p w14:paraId="0EE01B8F" w14:textId="1AE5F400" w:rsidR="00212E62" w:rsidRPr="00153594" w:rsidRDefault="00212E62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místě podchodu vodovodu pod ulicí Bauerovou a v místě sjezdu do MSKP bude vodovod uložen do sklolaminátové chráničky DN500, SN64 000.</w:t>
      </w:r>
    </w:p>
    <w:p w14:paraId="5AC0F176" w14:textId="77777777" w:rsidR="00823608" w:rsidRPr="00CE3A11" w:rsidRDefault="00823608" w:rsidP="0082360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2216CFE1" w14:textId="77777777" w:rsidR="00823608" w:rsidRDefault="00823608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6DD6CFE3" w14:textId="01D19CE0" w:rsidR="00823608" w:rsidRDefault="00F06482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Vodovodní řad VŘ1 se napojí na stávající vodovodní řad DN800 v blízkosti vjezdu z ul. Bauerovi na koupaliště Riviéra. Napojení bude provedeno výřezem stávajícího potrubí a osazením </w:t>
      </w:r>
      <w:proofErr w:type="spellStart"/>
      <w:r>
        <w:rPr>
          <w:rFonts w:ascii="Tahoma" w:hAnsi="Tahoma" w:cs="Tahoma"/>
          <w:sz w:val="22"/>
          <w:szCs w:val="22"/>
        </w:rPr>
        <w:t>várných</w:t>
      </w:r>
      <w:proofErr w:type="spellEnd"/>
      <w:r>
        <w:rPr>
          <w:rFonts w:ascii="Tahoma" w:hAnsi="Tahoma" w:cs="Tahoma"/>
          <w:sz w:val="22"/>
          <w:szCs w:val="22"/>
        </w:rPr>
        <w:t xml:space="preserve"> přírub na oba konce. Na stávajícím vodovodním řadu bude kromě T-kusu pro odbočení nového vodovodu osazena uzavírací klapka DN800 (EK ZEM). Na obou koncích této klapky bude umístěn vzdušník a </w:t>
      </w:r>
      <w:proofErr w:type="spellStart"/>
      <w:r>
        <w:rPr>
          <w:rFonts w:ascii="Tahoma" w:hAnsi="Tahoma" w:cs="Tahoma"/>
          <w:sz w:val="22"/>
          <w:szCs w:val="22"/>
        </w:rPr>
        <w:t>kalník</w:t>
      </w:r>
      <w:proofErr w:type="spellEnd"/>
      <w:r>
        <w:rPr>
          <w:rFonts w:ascii="Tahoma" w:hAnsi="Tahoma" w:cs="Tahoma"/>
          <w:sz w:val="22"/>
          <w:szCs w:val="22"/>
        </w:rPr>
        <w:t xml:space="preserve">. Vzdušník bude </w:t>
      </w:r>
      <w:r w:rsidR="00406FAB">
        <w:rPr>
          <w:rFonts w:ascii="Tahoma" w:hAnsi="Tahoma" w:cs="Tahoma"/>
          <w:sz w:val="22"/>
          <w:szCs w:val="22"/>
        </w:rPr>
        <w:t xml:space="preserve">umístěn na novém </w:t>
      </w:r>
      <w:r>
        <w:rPr>
          <w:rFonts w:ascii="Tahoma" w:hAnsi="Tahoma" w:cs="Tahoma"/>
          <w:sz w:val="22"/>
          <w:szCs w:val="22"/>
        </w:rPr>
        <w:t>T-kusu DN800/100</w:t>
      </w:r>
      <w:r w:rsidR="00406FAB">
        <w:rPr>
          <w:rFonts w:ascii="Tahoma" w:hAnsi="Tahoma" w:cs="Tahoma"/>
          <w:sz w:val="22"/>
          <w:szCs w:val="22"/>
        </w:rPr>
        <w:t xml:space="preserve">. </w:t>
      </w:r>
      <w:proofErr w:type="spellStart"/>
      <w:r w:rsidR="00406FAB">
        <w:rPr>
          <w:rFonts w:ascii="Tahoma" w:hAnsi="Tahoma" w:cs="Tahoma"/>
          <w:sz w:val="22"/>
          <w:szCs w:val="22"/>
        </w:rPr>
        <w:t>Kalník</w:t>
      </w:r>
      <w:proofErr w:type="spellEnd"/>
      <w:r w:rsidR="00406FAB">
        <w:rPr>
          <w:rFonts w:ascii="Tahoma" w:hAnsi="Tahoma" w:cs="Tahoma"/>
          <w:sz w:val="22"/>
          <w:szCs w:val="22"/>
        </w:rPr>
        <w:t xml:space="preserve"> bude umístěn na nový tangenciální T-kus DN800/200. Odkalení bude zaústěné do Svrateckého náhonu</w:t>
      </w:r>
      <w:r w:rsidR="00DF1697">
        <w:rPr>
          <w:rFonts w:ascii="Tahoma" w:hAnsi="Tahoma" w:cs="Tahoma"/>
          <w:sz w:val="22"/>
          <w:szCs w:val="22"/>
        </w:rPr>
        <w:t xml:space="preserve">, kde bude zřízen nový </w:t>
      </w:r>
      <w:proofErr w:type="spellStart"/>
      <w:r w:rsidR="00DF1697">
        <w:rPr>
          <w:rFonts w:ascii="Tahoma" w:hAnsi="Tahoma" w:cs="Tahoma"/>
          <w:sz w:val="22"/>
          <w:szCs w:val="22"/>
        </w:rPr>
        <w:t>výustní</w:t>
      </w:r>
      <w:proofErr w:type="spellEnd"/>
      <w:r w:rsidR="00DF1697">
        <w:rPr>
          <w:rFonts w:ascii="Tahoma" w:hAnsi="Tahoma" w:cs="Tahoma"/>
          <w:sz w:val="22"/>
          <w:szCs w:val="22"/>
        </w:rPr>
        <w:t xml:space="preserve"> objekt se zpětnou klapkou.</w:t>
      </w:r>
      <w:r w:rsidR="00406FAB">
        <w:rPr>
          <w:rFonts w:ascii="Tahoma" w:hAnsi="Tahoma" w:cs="Tahoma"/>
          <w:sz w:val="22"/>
          <w:szCs w:val="22"/>
        </w:rPr>
        <w:t xml:space="preserve"> </w:t>
      </w:r>
      <w:r w:rsidR="00DF1697">
        <w:rPr>
          <w:rFonts w:ascii="Tahoma" w:hAnsi="Tahoma" w:cs="Tahoma"/>
          <w:sz w:val="22"/>
          <w:szCs w:val="22"/>
        </w:rPr>
        <w:t>Detail napojení na stávající vodovod je vykreslen v příloze IO 350.06.</w:t>
      </w:r>
    </w:p>
    <w:p w14:paraId="10DBA8D2" w14:textId="77777777" w:rsidR="00DF1697" w:rsidRDefault="00DF1697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Napojením na stávající vodovod bude provedeno T-</w:t>
      </w:r>
      <w:proofErr w:type="spellStart"/>
      <w:r>
        <w:rPr>
          <w:rFonts w:ascii="Tahoma" w:hAnsi="Tahoma" w:cs="Tahoma"/>
          <w:sz w:val="22"/>
          <w:szCs w:val="22"/>
        </w:rPr>
        <w:t>kusme</w:t>
      </w:r>
      <w:proofErr w:type="spellEnd"/>
      <w:r>
        <w:rPr>
          <w:rFonts w:ascii="Tahoma" w:hAnsi="Tahoma" w:cs="Tahoma"/>
          <w:sz w:val="22"/>
          <w:szCs w:val="22"/>
        </w:rPr>
        <w:t xml:space="preserve"> DN800/300. Na T-kusu bude osazeno šoupě DN300 pro možnost odstavení navrhovaného vodovodu. Za šoupětem bude následovat FFR kus 300/250.</w:t>
      </w:r>
    </w:p>
    <w:p w14:paraId="2D5981AA" w14:textId="1B39CC95" w:rsidR="001749F7" w:rsidRDefault="00DF1697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Těsně za napojením bude vodovodní řad VŘ1 podcházet komunikaci v ul. Bauerova. V tomto místě bude na vodovodu umístěna sklolaminátová chránička DN500. Chránička bude na obou koncích uzavřena uzavíracími manžetami. Vodovod bude v chráničce uložen na kluzných objímkách. </w:t>
      </w:r>
      <w:r w:rsidR="001749F7">
        <w:rPr>
          <w:rFonts w:ascii="Tahoma" w:hAnsi="Tahoma" w:cs="Tahoma"/>
          <w:sz w:val="22"/>
          <w:szCs w:val="22"/>
        </w:rPr>
        <w:t xml:space="preserve">Provádění podchodu ul. Bauerova je plánováno překopem v rámci stavby VMO Bauerova. V případě, že se nepodaří průběh obou staveb zkoordinovat, tak je možné tento podchod provést protlakem. </w:t>
      </w:r>
    </w:p>
    <w:p w14:paraId="136A3032" w14:textId="541330D5" w:rsidR="001749F7" w:rsidRDefault="001749F7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 chráničkou bude na vodovodním řadu </w:t>
      </w:r>
      <w:r w:rsidR="00B35182">
        <w:rPr>
          <w:rFonts w:ascii="Tahoma" w:hAnsi="Tahoma" w:cs="Tahoma"/>
          <w:sz w:val="22"/>
          <w:szCs w:val="22"/>
        </w:rPr>
        <w:t xml:space="preserve">v 0,0350 km </w:t>
      </w:r>
      <w:r>
        <w:rPr>
          <w:rFonts w:ascii="Tahoma" w:hAnsi="Tahoma" w:cs="Tahoma"/>
          <w:sz w:val="22"/>
          <w:szCs w:val="22"/>
        </w:rPr>
        <w:t xml:space="preserve">osazen </w:t>
      </w:r>
      <w:r w:rsidR="00B35182">
        <w:rPr>
          <w:rFonts w:ascii="Tahoma" w:hAnsi="Tahoma" w:cs="Tahoma"/>
          <w:sz w:val="22"/>
          <w:szCs w:val="22"/>
        </w:rPr>
        <w:t>hydrant</w:t>
      </w:r>
      <w:r w:rsidR="00FC3B6E">
        <w:rPr>
          <w:rFonts w:ascii="Tahoma" w:hAnsi="Tahoma" w:cs="Tahoma"/>
          <w:sz w:val="22"/>
          <w:szCs w:val="22"/>
        </w:rPr>
        <w:t xml:space="preserve"> H1</w:t>
      </w:r>
      <w:r w:rsidR="00B35182">
        <w:rPr>
          <w:rFonts w:ascii="Tahoma" w:hAnsi="Tahoma" w:cs="Tahoma"/>
          <w:sz w:val="22"/>
          <w:szCs w:val="22"/>
        </w:rPr>
        <w:t xml:space="preserve"> </w:t>
      </w:r>
      <w:r w:rsidR="00A72930">
        <w:rPr>
          <w:rFonts w:ascii="Tahoma" w:hAnsi="Tahoma" w:cs="Tahoma"/>
          <w:sz w:val="22"/>
          <w:szCs w:val="22"/>
        </w:rPr>
        <w:t xml:space="preserve">DN80 </w:t>
      </w:r>
      <w:r w:rsidR="00B35182">
        <w:rPr>
          <w:rFonts w:ascii="Tahoma" w:hAnsi="Tahoma" w:cs="Tahoma"/>
          <w:sz w:val="22"/>
          <w:szCs w:val="22"/>
        </w:rPr>
        <w:t>pro možnost odkalení řadu VŘ1</w:t>
      </w:r>
      <w:r>
        <w:rPr>
          <w:rFonts w:ascii="Tahoma" w:hAnsi="Tahoma" w:cs="Tahoma"/>
          <w:sz w:val="22"/>
          <w:szCs w:val="22"/>
        </w:rPr>
        <w:t xml:space="preserve">. </w:t>
      </w:r>
    </w:p>
    <w:p w14:paraId="4934489C" w14:textId="24E6B065" w:rsidR="001749F7" w:rsidRDefault="001749F7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Trasa vodovodu je pak vedena přes vjezd do plánovaného parkoviště a podél plánované stanice lanovky</w:t>
      </w:r>
      <w:r w:rsidR="00B35182">
        <w:rPr>
          <w:rFonts w:ascii="Tahoma" w:hAnsi="Tahoma" w:cs="Tahoma"/>
          <w:sz w:val="22"/>
          <w:szCs w:val="22"/>
        </w:rPr>
        <w:t>.</w:t>
      </w:r>
    </w:p>
    <w:p w14:paraId="4109EBDB" w14:textId="00771468" w:rsidR="009954E2" w:rsidRDefault="009954E2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km 0,0727</w:t>
      </w:r>
      <w:r w:rsidR="00FA1443">
        <w:rPr>
          <w:rFonts w:ascii="Tahoma" w:hAnsi="Tahoma" w:cs="Tahoma"/>
          <w:sz w:val="22"/>
          <w:szCs w:val="22"/>
        </w:rPr>
        <w:t xml:space="preserve"> je na VŘ1 napojena přípojka pro objekt stanice lanovky Lipová. Přípojka je napojena </w:t>
      </w:r>
      <w:proofErr w:type="spellStart"/>
      <w:r w:rsidR="00FA1443">
        <w:rPr>
          <w:rFonts w:ascii="Tahoma" w:hAnsi="Tahoma" w:cs="Tahoma"/>
          <w:sz w:val="22"/>
          <w:szCs w:val="22"/>
        </w:rPr>
        <w:t>navrtávkou</w:t>
      </w:r>
      <w:proofErr w:type="spellEnd"/>
      <w:r w:rsidR="00FA1443">
        <w:rPr>
          <w:rFonts w:ascii="Tahoma" w:hAnsi="Tahoma" w:cs="Tahoma"/>
          <w:sz w:val="22"/>
          <w:szCs w:val="22"/>
        </w:rPr>
        <w:t xml:space="preserve"> se zemní soupravou.</w:t>
      </w:r>
    </w:p>
    <w:p w14:paraId="5D06DE95" w14:textId="59BFEF39" w:rsidR="00B35182" w:rsidRDefault="00B35182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 objektem lanovky ve staničení 0,1113 km bude osazen nadzemní požární hydrant </w:t>
      </w:r>
      <w:r w:rsidR="00FC3B6E">
        <w:rPr>
          <w:rFonts w:ascii="Tahoma" w:hAnsi="Tahoma" w:cs="Tahoma"/>
          <w:sz w:val="22"/>
          <w:szCs w:val="22"/>
        </w:rPr>
        <w:t xml:space="preserve">H2 </w:t>
      </w:r>
      <w:r>
        <w:rPr>
          <w:rFonts w:ascii="Tahoma" w:hAnsi="Tahoma" w:cs="Tahoma"/>
          <w:sz w:val="22"/>
          <w:szCs w:val="22"/>
        </w:rPr>
        <w:t xml:space="preserve">DN100 (hydrant </w:t>
      </w:r>
      <w:r w:rsidRPr="00B35182">
        <w:rPr>
          <w:rFonts w:ascii="Tahoma" w:hAnsi="Tahoma" w:cs="Tahoma"/>
          <w:sz w:val="22"/>
          <w:szCs w:val="22"/>
        </w:rPr>
        <w:t xml:space="preserve">vzor </w:t>
      </w:r>
      <w:r>
        <w:rPr>
          <w:rFonts w:ascii="Tahoma" w:hAnsi="Tahoma" w:cs="Tahoma"/>
          <w:sz w:val="22"/>
          <w:szCs w:val="22"/>
        </w:rPr>
        <w:t>P</w:t>
      </w:r>
      <w:r w:rsidRPr="00B35182">
        <w:rPr>
          <w:rFonts w:ascii="Tahoma" w:hAnsi="Tahoma" w:cs="Tahoma"/>
          <w:sz w:val="22"/>
          <w:szCs w:val="22"/>
        </w:rPr>
        <w:t xml:space="preserve">raha typ </w:t>
      </w:r>
      <w:r>
        <w:rPr>
          <w:rFonts w:ascii="Tahoma" w:hAnsi="Tahoma" w:cs="Tahoma"/>
          <w:sz w:val="22"/>
          <w:szCs w:val="22"/>
        </w:rPr>
        <w:t>B</w:t>
      </w:r>
      <w:r w:rsidRPr="00B35182">
        <w:rPr>
          <w:rFonts w:ascii="Tahoma" w:hAnsi="Tahoma" w:cs="Tahoma"/>
          <w:sz w:val="22"/>
          <w:szCs w:val="22"/>
        </w:rPr>
        <w:t>rno</w:t>
      </w:r>
      <w:r>
        <w:rPr>
          <w:rFonts w:ascii="Tahoma" w:hAnsi="Tahoma" w:cs="Tahoma"/>
          <w:sz w:val="22"/>
          <w:szCs w:val="22"/>
        </w:rPr>
        <w:t xml:space="preserve">). </w:t>
      </w:r>
      <w:r w:rsidR="00FC3B6E">
        <w:rPr>
          <w:rFonts w:ascii="Tahoma" w:hAnsi="Tahoma" w:cs="Tahoma"/>
          <w:sz w:val="22"/>
          <w:szCs w:val="22"/>
        </w:rPr>
        <w:t>Nadzemní h</w:t>
      </w:r>
      <w:r>
        <w:rPr>
          <w:rFonts w:ascii="Tahoma" w:hAnsi="Tahoma" w:cs="Tahoma"/>
          <w:sz w:val="22"/>
          <w:szCs w:val="22"/>
        </w:rPr>
        <w:t>ydrant bude umístěn v zeleném pásu v blízkosti nové komunikace Křížkovského.</w:t>
      </w:r>
    </w:p>
    <w:p w14:paraId="19A33446" w14:textId="33C50EE1" w:rsidR="00FC3B6E" w:rsidRDefault="00FC3B6E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Vodovodní řad dále pokračuje souběžně s navrhovanou stavbou lanovky v navrhované komunikaci podél pavilonu P a mezi pavilonem Z a stavbou MSKP. </w:t>
      </w:r>
    </w:p>
    <w:p w14:paraId="29D8A628" w14:textId="52BF3D8B" w:rsidR="00FC3B6E" w:rsidRDefault="00FC3B6E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tomto úseku jsou umístěny 3 hydranty – H3, H4 a H5</w:t>
      </w:r>
      <w:r w:rsidR="00A72930">
        <w:rPr>
          <w:rFonts w:ascii="Tahoma" w:hAnsi="Tahoma" w:cs="Tahoma"/>
          <w:sz w:val="22"/>
          <w:szCs w:val="22"/>
        </w:rPr>
        <w:t>, všechny hydranty jsou podzemní DN80</w:t>
      </w:r>
      <w:r>
        <w:rPr>
          <w:rFonts w:ascii="Tahoma" w:hAnsi="Tahoma" w:cs="Tahoma"/>
          <w:sz w:val="22"/>
          <w:szCs w:val="22"/>
        </w:rPr>
        <w:t xml:space="preserve">. Hydrant H3 </w:t>
      </w:r>
      <w:r w:rsidR="00A72930">
        <w:rPr>
          <w:rFonts w:ascii="Tahoma" w:hAnsi="Tahoma" w:cs="Tahoma"/>
          <w:sz w:val="22"/>
          <w:szCs w:val="22"/>
        </w:rPr>
        <w:t xml:space="preserve">bude umístěn </w:t>
      </w:r>
      <w:r>
        <w:rPr>
          <w:rFonts w:ascii="Tahoma" w:hAnsi="Tahoma" w:cs="Tahoma"/>
          <w:sz w:val="22"/>
          <w:szCs w:val="22"/>
        </w:rPr>
        <w:t>v 0,1301 km a bude sloužit pro možnost odvzdušnění</w:t>
      </w:r>
      <w:r w:rsidR="00A72930">
        <w:rPr>
          <w:rFonts w:ascii="Tahoma" w:hAnsi="Tahoma" w:cs="Tahoma"/>
          <w:sz w:val="22"/>
          <w:szCs w:val="22"/>
        </w:rPr>
        <w:t xml:space="preserve"> vodovodního řadu</w:t>
      </w:r>
      <w:r>
        <w:rPr>
          <w:rFonts w:ascii="Tahoma" w:hAnsi="Tahoma" w:cs="Tahoma"/>
          <w:sz w:val="22"/>
          <w:szCs w:val="22"/>
        </w:rPr>
        <w:t>. Podzemní hydrant</w:t>
      </w:r>
      <w:r w:rsidR="00A72930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H4 </w:t>
      </w:r>
      <w:r w:rsidR="00A72930">
        <w:rPr>
          <w:rFonts w:ascii="Tahoma" w:hAnsi="Tahoma" w:cs="Tahoma"/>
          <w:sz w:val="22"/>
          <w:szCs w:val="22"/>
        </w:rPr>
        <w:t xml:space="preserve">v </w:t>
      </w:r>
      <w:r w:rsidR="00A72930">
        <w:rPr>
          <w:rFonts w:ascii="Tahoma" w:hAnsi="Tahoma" w:cs="Tahoma"/>
          <w:sz w:val="22"/>
          <w:szCs w:val="22"/>
          <w:lang w:val="en-US"/>
        </w:rPr>
        <w:t xml:space="preserve">0,2880 a H5 v 0,3911 </w:t>
      </w:r>
      <w:proofErr w:type="spellStart"/>
      <w:r w:rsidR="00A72930">
        <w:rPr>
          <w:rFonts w:ascii="Tahoma" w:hAnsi="Tahoma" w:cs="Tahoma"/>
          <w:sz w:val="22"/>
          <w:szCs w:val="22"/>
          <w:lang w:val="en-US"/>
        </w:rPr>
        <w:t>jsou</w:t>
      </w:r>
      <w:proofErr w:type="spellEnd"/>
      <w:r w:rsidR="00A72930">
        <w:rPr>
          <w:rFonts w:ascii="Tahoma" w:hAnsi="Tahoma" w:cs="Tahoma"/>
          <w:sz w:val="22"/>
          <w:szCs w:val="22"/>
          <w:lang w:val="en-US"/>
        </w:rPr>
        <w:t xml:space="preserve"> </w:t>
      </w:r>
      <w:r w:rsidR="00A72930">
        <w:rPr>
          <w:rFonts w:ascii="Tahoma" w:hAnsi="Tahoma" w:cs="Tahoma"/>
          <w:sz w:val="22"/>
          <w:szCs w:val="22"/>
        </w:rPr>
        <w:t xml:space="preserve">navrženy na základě požadavku zhotovitele PD MSKP pro požární zabezpečení objektu MSPK. Hydrant H5 bude navíc sloužit jako </w:t>
      </w:r>
      <w:proofErr w:type="spellStart"/>
      <w:r w:rsidR="00A72930">
        <w:rPr>
          <w:rFonts w:ascii="Tahoma" w:hAnsi="Tahoma" w:cs="Tahoma"/>
          <w:sz w:val="22"/>
          <w:szCs w:val="22"/>
        </w:rPr>
        <w:t>kalník</w:t>
      </w:r>
      <w:proofErr w:type="spellEnd"/>
      <w:r w:rsidR="00A72930">
        <w:rPr>
          <w:rFonts w:ascii="Tahoma" w:hAnsi="Tahoma" w:cs="Tahoma"/>
          <w:sz w:val="22"/>
          <w:szCs w:val="22"/>
        </w:rPr>
        <w:t xml:space="preserve">. </w:t>
      </w:r>
    </w:p>
    <w:p w14:paraId="0DA8D505" w14:textId="3841C9C9" w:rsidR="00A72930" w:rsidRPr="00A72930" w:rsidRDefault="00A72930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Mezi hydranty H4 a H5 je v 0,3550 km směrem k pavilonu Z</w:t>
      </w:r>
      <w:r w:rsidR="00116141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vyvedena</w:t>
      </w:r>
      <w:r w:rsidR="00116141">
        <w:rPr>
          <w:rFonts w:ascii="Tahoma" w:hAnsi="Tahoma" w:cs="Tahoma"/>
          <w:sz w:val="22"/>
          <w:szCs w:val="22"/>
        </w:rPr>
        <w:t xml:space="preserve"> v V6=0,3550 km</w:t>
      </w:r>
      <w:r>
        <w:rPr>
          <w:rFonts w:ascii="Tahoma" w:hAnsi="Tahoma" w:cs="Tahoma"/>
          <w:sz w:val="22"/>
          <w:szCs w:val="22"/>
        </w:rPr>
        <w:t xml:space="preserve"> přípojka z vodovodního řadu, která bude sloužit pro zásobování areálového vodovodu BVV, a.s.. Tato přípojka nahrazuje stávající napojení u objektu </w:t>
      </w:r>
      <w:proofErr w:type="spellStart"/>
      <w:r>
        <w:rPr>
          <w:rFonts w:ascii="Tahoma" w:hAnsi="Tahoma" w:cs="Tahoma"/>
          <w:sz w:val="22"/>
          <w:szCs w:val="22"/>
        </w:rPr>
        <w:t>TUZEXu</w:t>
      </w:r>
      <w:proofErr w:type="spellEnd"/>
      <w:r>
        <w:rPr>
          <w:rFonts w:ascii="Tahoma" w:hAnsi="Tahoma" w:cs="Tahoma"/>
          <w:sz w:val="22"/>
          <w:szCs w:val="22"/>
        </w:rPr>
        <w:t xml:space="preserve">. Vzhledem k více možnostem </w:t>
      </w:r>
      <w:r>
        <w:rPr>
          <w:rFonts w:ascii="Tahoma" w:hAnsi="Tahoma" w:cs="Tahoma"/>
          <w:sz w:val="22"/>
          <w:szCs w:val="22"/>
        </w:rPr>
        <w:lastRenderedPageBreak/>
        <w:t>napojení areálu BVV na veřejný vodovodní řad není od BVV, a.s. požadováno náhradní zásobování vodou.</w:t>
      </w:r>
    </w:p>
    <w:p w14:paraId="3920C5F5" w14:textId="458650E1" w:rsidR="00823608" w:rsidRDefault="00DD2A45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116141">
        <w:rPr>
          <w:rFonts w:ascii="Tahoma" w:hAnsi="Tahoma" w:cs="Tahoma"/>
          <w:sz w:val="22"/>
          <w:szCs w:val="22"/>
        </w:rPr>
        <w:t xml:space="preserve"> km </w:t>
      </w:r>
      <w:r>
        <w:rPr>
          <w:rFonts w:ascii="Tahoma" w:hAnsi="Tahoma" w:cs="Tahoma"/>
          <w:sz w:val="22"/>
          <w:szCs w:val="22"/>
        </w:rPr>
        <w:t>0,42</w:t>
      </w:r>
      <w:r w:rsidR="009954E2">
        <w:rPr>
          <w:rFonts w:ascii="Tahoma" w:hAnsi="Tahoma" w:cs="Tahoma"/>
          <w:sz w:val="22"/>
          <w:szCs w:val="22"/>
        </w:rPr>
        <w:t>17</w:t>
      </w:r>
      <w:r>
        <w:rPr>
          <w:rFonts w:ascii="Tahoma" w:hAnsi="Tahoma" w:cs="Tahoma"/>
          <w:sz w:val="22"/>
          <w:szCs w:val="22"/>
        </w:rPr>
        <w:t xml:space="preserve"> – odbočuje z vodovodního řadu VŘ1 vodovodní řad VŘ-1-1. Vodovodní řad je napojen pomocí T-kusu 250/100. Za T-kusem je umístěno šoupě a následuje lomový bod V17, ve kterém se VŘ-1-1 lomí směrem k objektu stanice lanovky Lipová. Vodovodní řad VŘ-1-1 je ukončen ve staničení 0,049 km hydrantem H12</w:t>
      </w:r>
      <w:r w:rsidR="00AC2F10">
        <w:rPr>
          <w:rFonts w:ascii="Tahoma" w:hAnsi="Tahoma" w:cs="Tahoma"/>
          <w:sz w:val="22"/>
          <w:szCs w:val="22"/>
        </w:rPr>
        <w:t xml:space="preserve">. Před hydrantem je napojena přípojka pro stanici lanovky Lipová. Přípojka bude napojena </w:t>
      </w:r>
      <w:proofErr w:type="spellStart"/>
      <w:r w:rsidR="00AC2F10">
        <w:rPr>
          <w:rFonts w:ascii="Tahoma" w:hAnsi="Tahoma" w:cs="Tahoma"/>
          <w:sz w:val="22"/>
          <w:szCs w:val="22"/>
        </w:rPr>
        <w:t>navrtávkou</w:t>
      </w:r>
      <w:proofErr w:type="spellEnd"/>
      <w:r w:rsidR="00AC2F10">
        <w:rPr>
          <w:rFonts w:ascii="Tahoma" w:hAnsi="Tahoma" w:cs="Tahoma"/>
          <w:sz w:val="22"/>
          <w:szCs w:val="22"/>
        </w:rPr>
        <w:t xml:space="preserve"> se zemní soupravou.</w:t>
      </w:r>
    </w:p>
    <w:p w14:paraId="73D31AE7" w14:textId="6CC49F89" w:rsidR="00B35182" w:rsidRDefault="00AC2F10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 </w:t>
      </w:r>
      <w:r w:rsidR="00116141">
        <w:rPr>
          <w:rFonts w:ascii="Tahoma" w:hAnsi="Tahoma" w:cs="Tahoma"/>
          <w:sz w:val="22"/>
          <w:szCs w:val="22"/>
        </w:rPr>
        <w:t>odbočením VŘ-1-1</w:t>
      </w:r>
      <w:r>
        <w:rPr>
          <w:rFonts w:ascii="Tahoma" w:hAnsi="Tahoma" w:cs="Tahoma"/>
          <w:sz w:val="22"/>
          <w:szCs w:val="22"/>
        </w:rPr>
        <w:t xml:space="preserve"> následuje v</w:t>
      </w:r>
      <w:r w:rsidR="00116141">
        <w:rPr>
          <w:rFonts w:ascii="Tahoma" w:hAnsi="Tahoma" w:cs="Tahoma"/>
          <w:sz w:val="22"/>
          <w:szCs w:val="22"/>
        </w:rPr>
        <w:t xml:space="preserve"> km </w:t>
      </w:r>
      <w:r>
        <w:rPr>
          <w:rFonts w:ascii="Tahoma" w:hAnsi="Tahoma" w:cs="Tahoma"/>
          <w:sz w:val="22"/>
          <w:szCs w:val="22"/>
        </w:rPr>
        <w:t>0,42</w:t>
      </w:r>
      <w:r w:rsidR="009954E2">
        <w:rPr>
          <w:rFonts w:ascii="Tahoma" w:hAnsi="Tahoma" w:cs="Tahoma"/>
          <w:sz w:val="22"/>
          <w:szCs w:val="22"/>
        </w:rPr>
        <w:t>22</w:t>
      </w:r>
      <w:r w:rsidR="00116141">
        <w:rPr>
          <w:rFonts w:ascii="Tahoma" w:hAnsi="Tahoma" w:cs="Tahoma"/>
          <w:sz w:val="22"/>
          <w:szCs w:val="22"/>
        </w:rPr>
        <w:t xml:space="preserve"> bod</w:t>
      </w:r>
      <w:r>
        <w:rPr>
          <w:rFonts w:ascii="Tahoma" w:hAnsi="Tahoma" w:cs="Tahoma"/>
          <w:sz w:val="22"/>
          <w:szCs w:val="22"/>
        </w:rPr>
        <w:t xml:space="preserve"> V8, kdy se vodovodní řad VŘ1 stáčí a pokračuje podél objektu MSKP. </w:t>
      </w:r>
      <w:r w:rsidR="00906686">
        <w:rPr>
          <w:rFonts w:ascii="Tahoma" w:hAnsi="Tahoma" w:cs="Tahoma"/>
          <w:sz w:val="22"/>
          <w:szCs w:val="22"/>
        </w:rPr>
        <w:t>V tomto úseku je navržen hydrant H6 – 0,4955 km.</w:t>
      </w:r>
    </w:p>
    <w:p w14:paraId="0658611A" w14:textId="55F38F92" w:rsidR="00906686" w:rsidRDefault="00906686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Vrcholové body V9 a V10 jsou navrženy z důvodu odklonu trasy mimo ostrůvek v komunikaci, ve kterém se nachází vjezdové závory.</w:t>
      </w:r>
    </w:p>
    <w:p w14:paraId="7BD7B4D8" w14:textId="79A36451" w:rsidR="00906686" w:rsidRDefault="00906686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Ve vrcholovém bodu </w:t>
      </w:r>
      <w:r w:rsidR="00B034CF">
        <w:rPr>
          <w:rFonts w:ascii="Tahoma" w:hAnsi="Tahoma" w:cs="Tahoma"/>
          <w:sz w:val="22"/>
          <w:szCs w:val="22"/>
        </w:rPr>
        <w:t xml:space="preserve">V11 v 0,6022 km se nachází odbočení pro přípojku VP-6. Přípojka je napojena pomocí T-kusu 250/100. Za T-kusem je umístěno šoupě. </w:t>
      </w:r>
    </w:p>
    <w:p w14:paraId="2F196059" w14:textId="17E0D4DA" w:rsidR="00B35182" w:rsidRDefault="00B034CF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Následuje lomový bod V12, kde se vodovodní řad VŘ1 opět stáčí podél kratší strany MSPK. Trasa je zde vedena v parkovišti MSKP-TAXI. V tomto prostoru je umístěn podzemní hydrant DN80 s označením H8 – 0,6327 km. Hydrant je</w:t>
      </w:r>
      <w:r w:rsidRPr="00B034CF">
        <w:rPr>
          <w:rFonts w:ascii="Tahoma" w:hAnsi="Tahoma" w:cs="Tahoma"/>
          <w:sz w:val="22"/>
          <w:szCs w:val="22"/>
        </w:rPr>
        <w:t xml:space="preserve"> navržen na základě požadavku zhotovitele PD MSKP pro požární zabezpečení objektu MSPK.</w:t>
      </w:r>
    </w:p>
    <w:p w14:paraId="7E7F6822" w14:textId="4C6D61BE" w:rsidR="00571FA3" w:rsidRDefault="00B034CF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lomovém bodě V12 se VŘ1 stáčí směrem k MUK Hlinky. Vodovodní řad je </w:t>
      </w:r>
      <w:r w:rsidR="00FC7312">
        <w:rPr>
          <w:rFonts w:ascii="Tahoma" w:hAnsi="Tahoma" w:cs="Tahoma"/>
          <w:sz w:val="22"/>
          <w:szCs w:val="22"/>
        </w:rPr>
        <w:t>zde veden v parkovišti TAXI a krajem parkoviště BUS. Za parkovištěm BUS se v V13 (0,270 km) stáčí směrem ke stávajícímu vodovodnímu řadu DN200</w:t>
      </w:r>
      <w:r w:rsidR="00116141">
        <w:rPr>
          <w:rFonts w:ascii="Tahoma" w:hAnsi="Tahoma" w:cs="Tahoma"/>
          <w:sz w:val="22"/>
          <w:szCs w:val="22"/>
        </w:rPr>
        <w:t>.</w:t>
      </w:r>
      <w:r w:rsidR="00FC7312">
        <w:rPr>
          <w:rFonts w:ascii="Tahoma" w:hAnsi="Tahoma" w:cs="Tahoma"/>
          <w:sz w:val="22"/>
          <w:szCs w:val="22"/>
        </w:rPr>
        <w:t xml:space="preserve"> </w:t>
      </w:r>
      <w:r w:rsidR="00116141">
        <w:rPr>
          <w:rFonts w:ascii="Tahoma" w:hAnsi="Tahoma" w:cs="Tahoma"/>
          <w:sz w:val="22"/>
          <w:szCs w:val="22"/>
        </w:rPr>
        <w:t>N</w:t>
      </w:r>
      <w:r w:rsidR="00FC7312">
        <w:rPr>
          <w:rFonts w:ascii="Tahoma" w:hAnsi="Tahoma" w:cs="Tahoma"/>
          <w:sz w:val="22"/>
          <w:szCs w:val="22"/>
        </w:rPr>
        <w:t xml:space="preserve">a </w:t>
      </w:r>
      <w:r w:rsidR="00116141">
        <w:rPr>
          <w:rFonts w:ascii="Tahoma" w:hAnsi="Tahoma" w:cs="Tahoma"/>
          <w:sz w:val="22"/>
          <w:szCs w:val="22"/>
        </w:rPr>
        <w:t>tento stávající vodovod bude navrhovaný řad napojen.</w:t>
      </w:r>
      <w:r w:rsidR="00FC7312">
        <w:rPr>
          <w:rFonts w:ascii="Tahoma" w:hAnsi="Tahoma" w:cs="Tahoma"/>
          <w:sz w:val="22"/>
          <w:szCs w:val="22"/>
        </w:rPr>
        <w:t xml:space="preserve"> V místě napojení na stávající vodovodní řad bude umístěn T-kus 250/200 na jehož koncích budou osazena šoupata. V tomto T-kusu je též začátek vodovodního řadu VŘ2, který je navržen pro zásobování objektu TUZEX a MSKP. Směrem ke stávajícímu řadu je za šoupětem umístěn ještě hydrant H9 pro možnost odvzdušnění stávajícího řadu.</w:t>
      </w:r>
    </w:p>
    <w:p w14:paraId="1694A1AF" w14:textId="4F03ACB4" w:rsidR="00571FA3" w:rsidRDefault="00FC7312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Vodovodní řad VŘ2 je veden z VŘ1 podél ul. Křížkovského. V místech vjezdu do MSKP je umístěna SKL chránička DN500.</w:t>
      </w:r>
    </w:p>
    <w:p w14:paraId="5B055825" w14:textId="31B3AC48" w:rsidR="00FC7312" w:rsidRDefault="00FC7312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Ve V14 v 0,0501 km se VŘ2 stáčí směrem k MSKP, kde je mezi stávajícím objektem </w:t>
      </w:r>
      <w:proofErr w:type="spellStart"/>
      <w:r>
        <w:rPr>
          <w:rFonts w:ascii="Tahoma" w:hAnsi="Tahoma" w:cs="Tahoma"/>
          <w:sz w:val="22"/>
          <w:szCs w:val="22"/>
        </w:rPr>
        <w:t>TUZEXu</w:t>
      </w:r>
      <w:proofErr w:type="spellEnd"/>
      <w:r>
        <w:rPr>
          <w:rFonts w:ascii="Tahoma" w:hAnsi="Tahoma" w:cs="Tahoma"/>
          <w:sz w:val="22"/>
          <w:szCs w:val="22"/>
        </w:rPr>
        <w:t xml:space="preserve"> a sjezdovou rampou ukončen hydrantem H11=V </w:t>
      </w:r>
      <w:proofErr w:type="spellStart"/>
      <w:r>
        <w:rPr>
          <w:rFonts w:ascii="Tahoma" w:hAnsi="Tahoma" w:cs="Tahoma"/>
          <w:sz w:val="22"/>
          <w:szCs w:val="22"/>
        </w:rPr>
        <w:t>v</w:t>
      </w:r>
      <w:proofErr w:type="spellEnd"/>
      <w:r>
        <w:rPr>
          <w:rFonts w:ascii="Tahoma" w:hAnsi="Tahoma" w:cs="Tahoma"/>
          <w:sz w:val="22"/>
          <w:szCs w:val="22"/>
        </w:rPr>
        <w:t xml:space="preserve"> km 0,1132. Před tímto hydrantem se nacházejí 2 T-kusy. Z prvního T-kusu je vedena přípojka do objektu </w:t>
      </w:r>
      <w:proofErr w:type="spellStart"/>
      <w:r>
        <w:rPr>
          <w:rFonts w:ascii="Tahoma" w:hAnsi="Tahoma" w:cs="Tahoma"/>
          <w:sz w:val="22"/>
          <w:szCs w:val="22"/>
        </w:rPr>
        <w:t>TUZEXu</w:t>
      </w:r>
      <w:proofErr w:type="spellEnd"/>
      <w:r>
        <w:rPr>
          <w:rFonts w:ascii="Tahoma" w:hAnsi="Tahoma" w:cs="Tahoma"/>
          <w:sz w:val="22"/>
          <w:szCs w:val="22"/>
        </w:rPr>
        <w:t>, která bude napojena na stávající rozvody objektu. Z druhého T-kusu je vedena přípojka pro MSKP. Na obou přípojkách budou za T-kusem umístěny šoupata.</w:t>
      </w:r>
    </w:p>
    <w:p w14:paraId="46863C82" w14:textId="78CAC92C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C834A62" w14:textId="77777777" w:rsidR="00895F20" w:rsidRDefault="00153594" w:rsidP="00895F20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  <w:r w:rsidR="00895F20" w:rsidRPr="00895F20">
        <w:rPr>
          <w:rFonts w:ascii="Tahoma" w:hAnsi="Tahoma" w:cs="Tahoma"/>
          <w:sz w:val="22"/>
          <w:szCs w:val="22"/>
        </w:rPr>
        <w:t xml:space="preserve"> </w:t>
      </w:r>
    </w:p>
    <w:p w14:paraId="6FAAD4E2" w14:textId="634B5831" w:rsidR="00895F20" w:rsidRDefault="00895F20" w:rsidP="00895F20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Stávající vodovodní rozvody, které jsou nahrazeny tímto IO budou zrušeny. Vodovodní potrubí bude odpojeno od funkčních rozvodů. Rozvody v armaturních komorách a šachtách budou demontovány a objekty budou do 1,0 m pod terénem odbourány. Zbylá část šachty bude vyplněna </w:t>
      </w:r>
      <w:proofErr w:type="spellStart"/>
      <w:r>
        <w:rPr>
          <w:rFonts w:ascii="Tahoma" w:hAnsi="Tahoma" w:cs="Tahoma"/>
          <w:sz w:val="22"/>
          <w:szCs w:val="22"/>
        </w:rPr>
        <w:t>cementopopílkem</w:t>
      </w:r>
      <w:proofErr w:type="spellEnd"/>
      <w:r>
        <w:rPr>
          <w:rFonts w:ascii="Tahoma" w:hAnsi="Tahoma" w:cs="Tahoma"/>
          <w:sz w:val="22"/>
          <w:szCs w:val="22"/>
        </w:rPr>
        <w:t xml:space="preserve"> nebo hubeným betonem. Zrušení stávajících přípojek je součástí rušení stavebního objektu napojené nemovitosti.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2" w:name="_GoBack"/>
      <w:bookmarkEnd w:id="12"/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6DE2080F" w14:textId="77777777" w:rsidR="00116141" w:rsidRDefault="00116141" w:rsidP="0011614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16141">
        <w:rPr>
          <w:rFonts w:ascii="Tahoma" w:hAnsi="Tahoma" w:cs="Tahoma"/>
          <w:sz w:val="22"/>
          <w:szCs w:val="22"/>
        </w:rPr>
        <w:t>Vodovodní řad VŘ1</w:t>
      </w:r>
      <w:r>
        <w:rPr>
          <w:rFonts w:ascii="Tahoma" w:hAnsi="Tahoma" w:cs="Tahoma"/>
          <w:sz w:val="22"/>
          <w:szCs w:val="22"/>
        </w:rPr>
        <w:t xml:space="preserve"> je na obou koncích napojen na stávající veřejný vodovod. Na začátku úpravy je vodovodní řad napojen na stávající vodovod v ul. Bauerova. Napojení bude provedeno výřezem stávajícího potrubí a osazením </w:t>
      </w:r>
      <w:proofErr w:type="spellStart"/>
      <w:r>
        <w:rPr>
          <w:rFonts w:ascii="Tahoma" w:hAnsi="Tahoma" w:cs="Tahoma"/>
          <w:sz w:val="22"/>
          <w:szCs w:val="22"/>
        </w:rPr>
        <w:t>várných</w:t>
      </w:r>
      <w:proofErr w:type="spellEnd"/>
      <w:r>
        <w:rPr>
          <w:rFonts w:ascii="Tahoma" w:hAnsi="Tahoma" w:cs="Tahoma"/>
          <w:sz w:val="22"/>
          <w:szCs w:val="22"/>
        </w:rPr>
        <w:t xml:space="preserve"> přírub na oba konce. Na stávajícím vodovodním řadu bude kromě T-kusu pro odbočení nového vodovodu osazena uzavírací klapka DN800 (EK ZEM). Na obou koncích této klapky bude umístěn vzdušník a </w:t>
      </w:r>
      <w:proofErr w:type="spellStart"/>
      <w:r>
        <w:rPr>
          <w:rFonts w:ascii="Tahoma" w:hAnsi="Tahoma" w:cs="Tahoma"/>
          <w:sz w:val="22"/>
          <w:szCs w:val="22"/>
        </w:rPr>
        <w:t>kalník</w:t>
      </w:r>
      <w:proofErr w:type="spellEnd"/>
      <w:r>
        <w:rPr>
          <w:rFonts w:ascii="Tahoma" w:hAnsi="Tahoma" w:cs="Tahoma"/>
          <w:sz w:val="22"/>
          <w:szCs w:val="22"/>
        </w:rPr>
        <w:t xml:space="preserve">. Vzdušník bude umístěn na novém T-kusu DN800/100. </w:t>
      </w:r>
      <w:proofErr w:type="spellStart"/>
      <w:r>
        <w:rPr>
          <w:rFonts w:ascii="Tahoma" w:hAnsi="Tahoma" w:cs="Tahoma"/>
          <w:sz w:val="22"/>
          <w:szCs w:val="22"/>
        </w:rPr>
        <w:t>Kalník</w:t>
      </w:r>
      <w:proofErr w:type="spellEnd"/>
      <w:r>
        <w:rPr>
          <w:rFonts w:ascii="Tahoma" w:hAnsi="Tahoma" w:cs="Tahoma"/>
          <w:sz w:val="22"/>
          <w:szCs w:val="22"/>
        </w:rPr>
        <w:t xml:space="preserve"> bude umístěn na nový tangenciální T-kus DN800/200. Odkalení bude zaústěné do Svrateckého náhonu, kde bude zřízen nový </w:t>
      </w:r>
      <w:proofErr w:type="spellStart"/>
      <w:r>
        <w:rPr>
          <w:rFonts w:ascii="Tahoma" w:hAnsi="Tahoma" w:cs="Tahoma"/>
          <w:sz w:val="22"/>
          <w:szCs w:val="22"/>
        </w:rPr>
        <w:t>výustní</w:t>
      </w:r>
      <w:proofErr w:type="spellEnd"/>
      <w:r>
        <w:rPr>
          <w:rFonts w:ascii="Tahoma" w:hAnsi="Tahoma" w:cs="Tahoma"/>
          <w:sz w:val="22"/>
          <w:szCs w:val="22"/>
        </w:rPr>
        <w:t xml:space="preserve"> objekt se zpětnou klapkou. Detail napojení na stávající vodovod je vykreslen v příloze IO 350.06.</w:t>
      </w:r>
    </w:p>
    <w:p w14:paraId="04B61C79" w14:textId="5AF63C8A" w:rsidR="00116141" w:rsidRDefault="00116141" w:rsidP="0011614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Na konci úpravy je VŘ1 napojen na stávající vodovod DN200. V</w:t>
      </w:r>
      <w:r w:rsidRPr="00116141">
        <w:rPr>
          <w:rFonts w:ascii="Tahoma" w:hAnsi="Tahoma" w:cs="Tahoma"/>
          <w:sz w:val="22"/>
          <w:szCs w:val="22"/>
        </w:rPr>
        <w:t xml:space="preserve"> místě napojení na stávající vodovodní řad bude umístěn T-kus 250/200 na jehož koncích budou osazena šoupata.</w:t>
      </w:r>
      <w:r>
        <w:rPr>
          <w:rFonts w:ascii="Tahoma" w:hAnsi="Tahoma" w:cs="Tahoma"/>
          <w:sz w:val="22"/>
          <w:szCs w:val="22"/>
        </w:rPr>
        <w:t xml:space="preserve"> Mezi T-kusem a napojením na stávající vodovod bude ještě vložen </w:t>
      </w:r>
      <w:r w:rsidRPr="00116141">
        <w:rPr>
          <w:rFonts w:ascii="Tahoma" w:hAnsi="Tahoma" w:cs="Tahoma"/>
          <w:sz w:val="22"/>
          <w:szCs w:val="22"/>
        </w:rPr>
        <w:t>hydrant H9 pro možnost odvzdušnění stávajícího řadu.</w:t>
      </w:r>
    </w:p>
    <w:p w14:paraId="3432E6DC" w14:textId="6C1F380C" w:rsidR="00116141" w:rsidRPr="00116141" w:rsidRDefault="00116141" w:rsidP="0011614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16141">
        <w:rPr>
          <w:rFonts w:ascii="Tahoma" w:hAnsi="Tahoma" w:cs="Tahoma"/>
          <w:sz w:val="22"/>
          <w:szCs w:val="22"/>
        </w:rPr>
        <w:t xml:space="preserve">Vodovodní řad VŘ-1-1 je napojen na vodovodní řad VŘ1. Napojení je provedeno pomocí T-kusu. Vodovodní řad VŘ-1-1 je ukončen hydrantem. </w:t>
      </w:r>
    </w:p>
    <w:p w14:paraId="7C8289E7" w14:textId="77777777" w:rsidR="00116141" w:rsidRPr="00116141" w:rsidRDefault="00116141" w:rsidP="0011614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16141">
        <w:rPr>
          <w:rFonts w:ascii="Tahoma" w:hAnsi="Tahoma" w:cs="Tahoma"/>
          <w:sz w:val="22"/>
          <w:szCs w:val="22"/>
        </w:rPr>
        <w:t xml:space="preserve">Vodovodní řad VŘ2 je napojen na vodovodní řad VŘ1. Napojení je provedeno pomocí T-kusu. Vodovodní řad VŘ2 je ukončen hydrantem. </w:t>
      </w:r>
    </w:p>
    <w:p w14:paraId="36E8BB1C" w14:textId="1D95D9C8" w:rsidR="001417C7" w:rsidRPr="00116141" w:rsidRDefault="00116141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16141">
        <w:rPr>
          <w:rFonts w:ascii="Tahoma" w:hAnsi="Tahoma" w:cs="Tahoma"/>
          <w:sz w:val="22"/>
          <w:szCs w:val="22"/>
        </w:rPr>
        <w:t xml:space="preserve">Způsob napojení může být zpřesněn </w:t>
      </w:r>
      <w:r w:rsidR="00C622F4" w:rsidRPr="00116141">
        <w:rPr>
          <w:rFonts w:ascii="Tahoma" w:hAnsi="Tahoma" w:cs="Tahoma"/>
          <w:sz w:val="22"/>
          <w:szCs w:val="22"/>
        </w:rPr>
        <w:t>dle skutečnosti po obnažení stávajícího potrubí.</w:t>
      </w:r>
      <w:r w:rsidR="00FA1EDC" w:rsidRPr="00116141">
        <w:rPr>
          <w:rFonts w:ascii="Tahoma" w:hAnsi="Tahoma" w:cs="Tahoma"/>
          <w:sz w:val="22"/>
          <w:szCs w:val="22"/>
        </w:rPr>
        <w:t xml:space="preserve"> 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169D548F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194774EA" w14:textId="56E1DD0F" w:rsidR="006662C1" w:rsidRDefault="006662C1" w:rsidP="006662C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6662C1">
        <w:rPr>
          <w:rFonts w:ascii="Tahoma" w:hAnsi="Tahoma" w:cs="Tahoma"/>
          <w:sz w:val="22"/>
          <w:szCs w:val="22"/>
        </w:rPr>
        <w:t>V rámci inženýrského objektu</w:t>
      </w:r>
      <w:r>
        <w:rPr>
          <w:rFonts w:ascii="Tahoma" w:hAnsi="Tahoma" w:cs="Tahoma"/>
          <w:sz w:val="22"/>
          <w:szCs w:val="22"/>
        </w:rPr>
        <w:t xml:space="preserve"> IO360</w:t>
      </w:r>
      <w:r w:rsidRPr="006662C1">
        <w:rPr>
          <w:rFonts w:ascii="Tahoma" w:hAnsi="Tahoma" w:cs="Tahoma"/>
          <w:sz w:val="22"/>
          <w:szCs w:val="22"/>
        </w:rPr>
        <w:t xml:space="preserve"> je navrženo náhradní zásobování objektu Retail Park Nový Tuzex. Náhradní zásobování bude vedeno z veřejného vodovodu </w:t>
      </w:r>
      <w:proofErr w:type="spellStart"/>
      <w:r w:rsidRPr="006662C1">
        <w:rPr>
          <w:rFonts w:ascii="Tahoma" w:hAnsi="Tahoma" w:cs="Tahoma"/>
          <w:sz w:val="22"/>
          <w:szCs w:val="22"/>
        </w:rPr>
        <w:t>BVK,a.s</w:t>
      </w:r>
      <w:proofErr w:type="spellEnd"/>
      <w:r w:rsidRPr="006662C1">
        <w:rPr>
          <w:rFonts w:ascii="Tahoma" w:hAnsi="Tahoma" w:cs="Tahoma"/>
          <w:sz w:val="22"/>
          <w:szCs w:val="22"/>
        </w:rPr>
        <w:t>.. Náhradní zásobování bude napojeno na vodovod DN200 z tvárné litiny. Pro napojení lze využít již definitivní podobu napojení v rámci IO350 VODOVODNÍ ŘADY. Trasa náhradního zásobování bude určena dle projektu organizace výstavby, kde musí být zkoordinována výstavba MSKP a okolních ploch. Délka náhradního zásobování se předpokládá 135,0 m. Na potrubí náhradního zásobování bude umístěna vodoměrná sestava pro odečet spotřeby vody.</w:t>
      </w:r>
    </w:p>
    <w:p w14:paraId="31EA5EFE" w14:textId="7F08D737" w:rsidR="006662C1" w:rsidRPr="006662C1" w:rsidRDefault="006662C1" w:rsidP="006662C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Náhradní zásobování pro areál BVV, a.s. není po domluvě se zástupcem společnosti navrženo. Ostatní objekty v území budou odstraněny a nebudou vyžadovat po dobu výstavby napojení na vodovodní řady.</w:t>
      </w:r>
    </w:p>
    <w:p w14:paraId="2CC1B84F" w14:textId="655CECE7" w:rsidR="006662C1" w:rsidRDefault="006662C1" w:rsidP="006662C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6662C1">
        <w:rPr>
          <w:rFonts w:ascii="Tahoma" w:hAnsi="Tahoma" w:cs="Tahoma"/>
          <w:sz w:val="22"/>
          <w:szCs w:val="22"/>
        </w:rPr>
        <w:t>Výstavba inženýrského objektu se doporučuje provádět až po dokončení hlavních stavebních prací zakládání objektu MSKP, tak aby nedošlo k porušení definitivní podoby.</w:t>
      </w:r>
    </w:p>
    <w:p w14:paraId="6A47457B" w14:textId="11355EA8" w:rsidR="00153594" w:rsidRDefault="00CF69D3" w:rsidP="006662C1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bookmarkStart w:id="13" w:name="_Hlk51315563"/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</w:t>
      </w:r>
      <w:r w:rsidR="00C622F4">
        <w:rPr>
          <w:rFonts w:ascii="Tahoma" w:hAnsi="Tahoma" w:cs="Tahoma"/>
          <w:sz w:val="22"/>
          <w:szCs w:val="22"/>
        </w:rPr>
        <w:t xml:space="preserve">zásobování pitnou vodou </w:t>
      </w:r>
      <w:r>
        <w:rPr>
          <w:rFonts w:ascii="Tahoma" w:hAnsi="Tahoma" w:cs="Tahoma"/>
          <w:sz w:val="22"/>
          <w:szCs w:val="22"/>
        </w:rPr>
        <w:t>všech nemovitostí v území.</w:t>
      </w:r>
    </w:p>
    <w:bookmarkEnd w:id="13"/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</w:t>
      </w:r>
      <w:r w:rsidRPr="003B6F92">
        <w:rPr>
          <w:rFonts w:ascii="Tahoma" w:hAnsi="Tahoma" w:cs="Tahoma"/>
          <w:sz w:val="22"/>
          <w:szCs w:val="22"/>
        </w:rPr>
        <w:lastRenderedPageBreak/>
        <w:t xml:space="preserve">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0768D05E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0F52F950" w14:textId="77777777" w:rsidR="006662C1" w:rsidRDefault="006662C1" w:rsidP="006662C1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rámci stavby budou též odpojeny veškeré stávající vodovodní řady v území. V rámci projektu organizace výstavby je proto nutné zabezpečit zásobování zařízení stavenišť zhotovitele jednotlivých staveb v území vodou. 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3CCD3A66" w14:textId="3FAF3732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1D0CEC">
        <w:rPr>
          <w:rFonts w:ascii="Tahoma" w:hAnsi="Tahoma" w:cs="Tahoma"/>
          <w:bCs/>
          <w:sz w:val="22"/>
          <w:szCs w:val="22"/>
        </w:rPr>
        <w:t>Profil vodovodního řadu byl zvolen zejména s ohledem na požadavky zpracovatele PD MSKP, kdy byl pro zabezpečení požární vody uvnitř objektu požadavek na vodovodní přípojku do objektu MSKP DN200.</w:t>
      </w:r>
    </w:p>
    <w:p w14:paraId="3FE546CA" w14:textId="12DD5E13" w:rsidR="001D0CEC" w:rsidRPr="001D0CEC" w:rsidRDefault="001D0CEC" w:rsidP="00054E68">
      <w:pPr>
        <w:jc w:val="both"/>
        <w:rPr>
          <w:noProof/>
        </w:rPr>
      </w:pPr>
      <w:r>
        <w:rPr>
          <w:rFonts w:ascii="Tahoma" w:hAnsi="Tahoma" w:cs="Tahoma"/>
          <w:bCs/>
          <w:sz w:val="22"/>
          <w:szCs w:val="22"/>
        </w:rPr>
        <w:t>Údaje z PD MSKP:</w:t>
      </w:r>
    </w:p>
    <w:p w14:paraId="4F7ED3CC" w14:textId="77777777" w:rsidR="001D0CEC" w:rsidRDefault="001D0CEC" w:rsidP="00054E68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67167168" wp14:editId="7BB9E906">
            <wp:extent cx="5759450" cy="41719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2189"/>
                    <a:stretch/>
                  </pic:blipFill>
                  <pic:spPr bwMode="auto">
                    <a:xfrm>
                      <a:off x="0" y="0"/>
                      <a:ext cx="575945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3E204C" w14:textId="200A8AE2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noProof/>
        </w:rPr>
        <w:drawing>
          <wp:inline distT="0" distB="0" distL="0" distR="0" wp14:anchorId="1A575E18" wp14:editId="29B857BC">
            <wp:extent cx="5759450" cy="3540125"/>
            <wp:effectExtent l="0" t="0" r="0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1588"/>
                    <a:stretch/>
                  </pic:blipFill>
                  <pic:spPr bwMode="auto">
                    <a:xfrm>
                      <a:off x="0" y="0"/>
                      <a:ext cx="5759450" cy="3540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AB55F0" w14:textId="1CA88530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80A359E" w14:textId="0AB7A433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4222FC0A" wp14:editId="4CDA8566">
            <wp:extent cx="5759450" cy="277241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9E582" w14:textId="516EC795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FA5A1C6" w14:textId="49DF8B8C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V návaznosti na tuto požadovanou potřebu vody byla po dohodě s provozovatelem vodovodní sítě BVK, a.s. zvolena dimenze navrhovaných vodovodních řadů VŘ1 a VŘ2 o DN250. Dalšími výraznějšími odběrateli z navrhovaných vodovodních řadů jsou objekt Tuzexu a areál BVV, a.s.. U areálu </w:t>
      </w:r>
      <w:proofErr w:type="spellStart"/>
      <w:r>
        <w:rPr>
          <w:rFonts w:ascii="Tahoma" w:hAnsi="Tahoma" w:cs="Tahoma"/>
          <w:bCs/>
          <w:sz w:val="22"/>
          <w:szCs w:val="22"/>
        </w:rPr>
        <w:t>TUZEXu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došlo k zachování stávající dimenze vodovodní přípojky. U areálu BVV, byla navržena dimenze vodovodní přípojky po domluvě se zástupcem areálu BVV, a.s.. Menšími odběrateli jsou plánované stanice lanovky Lipová a Riviéra. Přesné údaje o potřebách vody od těchto objektů nebyly v době zpracování známi.</w:t>
      </w:r>
    </w:p>
    <w:p w14:paraId="21EB8050" w14:textId="3A300A42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Navrhovaná dimenze vodovodu umožní další rozvoj v tomto území - např. výstavbu v místě parkoviště mezi MSKP a areálem DPMB.  </w:t>
      </w:r>
    </w:p>
    <w:p w14:paraId="200228E1" w14:textId="77777777" w:rsidR="001D0CEC" w:rsidRDefault="001D0CE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4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04AB04D6" w:rsidR="004C4DDF" w:rsidRPr="00220F70" w:rsidRDefault="00674C2B" w:rsidP="00220F70">
    <w:pPr>
      <w:rPr>
        <w:rFonts w:ascii="Tahoma" w:hAnsi="Tahoma" w:cs="Tahoma"/>
        <w:i/>
        <w:sz w:val="18"/>
        <w:szCs w:val="18"/>
      </w:rPr>
    </w:pPr>
    <w:r w:rsidRPr="00674C2B">
      <w:rPr>
        <w:rFonts w:ascii="Tahoma" w:hAnsi="Tahoma" w:cs="Tahoma"/>
        <w:i/>
        <w:sz w:val="18"/>
        <w:szCs w:val="18"/>
      </w:rPr>
      <w:t>IO 350 VODOVODNÍ ŘADY</w:t>
    </w:r>
    <w:r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 w:rsidR="007A2799"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893507"/>
    <w:multiLevelType w:val="multilevel"/>
    <w:tmpl w:val="29CE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2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5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6"/>
  </w:num>
  <w:num w:numId="4">
    <w:abstractNumId w:val="14"/>
  </w:num>
  <w:num w:numId="5">
    <w:abstractNumId w:val="17"/>
  </w:num>
  <w:num w:numId="6">
    <w:abstractNumId w:val="12"/>
  </w:num>
  <w:num w:numId="7">
    <w:abstractNumId w:val="20"/>
  </w:num>
  <w:num w:numId="8">
    <w:abstractNumId w:val="25"/>
  </w:num>
  <w:num w:numId="9">
    <w:abstractNumId w:val="15"/>
  </w:num>
  <w:num w:numId="10">
    <w:abstractNumId w:val="21"/>
  </w:num>
  <w:num w:numId="11">
    <w:abstractNumId w:val="9"/>
  </w:num>
  <w:num w:numId="12">
    <w:abstractNumId w:val="4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6"/>
  </w:num>
  <w:num w:numId="19">
    <w:abstractNumId w:val="18"/>
  </w:num>
  <w:num w:numId="20">
    <w:abstractNumId w:val="23"/>
  </w:num>
  <w:num w:numId="21">
    <w:abstractNumId w:val="16"/>
  </w:num>
  <w:num w:numId="22">
    <w:abstractNumId w:val="22"/>
  </w:num>
  <w:num w:numId="23">
    <w:abstractNumId w:val="5"/>
  </w:num>
  <w:num w:numId="24">
    <w:abstractNumId w:val="26"/>
  </w:num>
  <w:num w:numId="25">
    <w:abstractNumId w:val="1"/>
  </w:num>
  <w:num w:numId="26">
    <w:abstractNumId w:val="19"/>
  </w:num>
  <w:num w:numId="27">
    <w:abstractNumId w:val="7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4FA2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141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0F49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9F7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C7E3E"/>
    <w:rsid w:val="001D055F"/>
    <w:rsid w:val="001D0CEC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2E62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407F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55D0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6FAB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1FA3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0E2"/>
    <w:rsid w:val="00660219"/>
    <w:rsid w:val="00660DC3"/>
    <w:rsid w:val="00661119"/>
    <w:rsid w:val="00661693"/>
    <w:rsid w:val="00663E1F"/>
    <w:rsid w:val="006640BA"/>
    <w:rsid w:val="00664840"/>
    <w:rsid w:val="00664CC4"/>
    <w:rsid w:val="006662C1"/>
    <w:rsid w:val="006664D4"/>
    <w:rsid w:val="00667062"/>
    <w:rsid w:val="00671733"/>
    <w:rsid w:val="00674C2B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99"/>
    <w:rsid w:val="007A27C9"/>
    <w:rsid w:val="007A2CC3"/>
    <w:rsid w:val="007A37C2"/>
    <w:rsid w:val="007A4C6F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608"/>
    <w:rsid w:val="00823A73"/>
    <w:rsid w:val="00824127"/>
    <w:rsid w:val="008271F3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0D8A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46F0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95F20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06686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54E2"/>
    <w:rsid w:val="009961CC"/>
    <w:rsid w:val="00996C39"/>
    <w:rsid w:val="009A53A2"/>
    <w:rsid w:val="009A58C4"/>
    <w:rsid w:val="009A6415"/>
    <w:rsid w:val="009A6FA8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930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2F10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4CF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182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2F4"/>
    <w:rsid w:val="00C62BA0"/>
    <w:rsid w:val="00C62D88"/>
    <w:rsid w:val="00C6422A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2A45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1697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8C2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3601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48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3A78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1072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443"/>
    <w:rsid w:val="00FA1BE0"/>
    <w:rsid w:val="00FA1D28"/>
    <w:rsid w:val="00FA1EDC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B6E"/>
    <w:rsid w:val="00FC3CE6"/>
    <w:rsid w:val="00FC4792"/>
    <w:rsid w:val="00FC55B4"/>
    <w:rsid w:val="00FC5E39"/>
    <w:rsid w:val="00FC6C56"/>
    <w:rsid w:val="00FC70FC"/>
    <w:rsid w:val="00FC7312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212A1-B3A1-4C97-A23B-0361B7F8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51AA2995.dotm</Template>
  <TotalTime>2781</TotalTime>
  <Pages>8</Pages>
  <Words>2637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18510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34</cp:revision>
  <cp:lastPrinted>2020-05-20T10:17:00Z</cp:lastPrinted>
  <dcterms:created xsi:type="dcterms:W3CDTF">2020-08-19T08:09:00Z</dcterms:created>
  <dcterms:modified xsi:type="dcterms:W3CDTF">2020-09-25T08:00:00Z</dcterms:modified>
</cp:coreProperties>
</file>